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5 do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Zapytania cenowego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Wzór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Umowa nr…………………………………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Zawarta w dniu ………………………….. 2020 r. w Dobrodzieniu pomiędzy: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Gminą Dobrodzień – Miejsko-Gminnym  Ośrodkiem Pomocy Społecznej w Dobrodzieniu, reprezentowanym przez………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……………………………………… </w:t>
      </w:r>
      <w:r>
        <w:rPr>
          <w:rFonts w:cs="Times New Roman" w:ascii="Times New Roman" w:hAnsi="Times New Roman"/>
        </w:rPr>
        <w:t xml:space="preserve">- Dyrektora MGOPS, przy udziale:…………………...…………….. – Głównej księgowej MGOPS, zwanym w dalszej części umowy </w:t>
      </w:r>
      <w:r>
        <w:rPr>
          <w:rFonts w:cs="Times New Roman" w:ascii="Times New Roman" w:hAnsi="Times New Roman"/>
          <w:b/>
        </w:rPr>
        <w:t>Zamawiającym</w:t>
      </w:r>
      <w:r>
        <w:rPr>
          <w:rFonts w:cs="Times New Roman" w:ascii="Times New Roman" w:hAnsi="Times New Roman"/>
        </w:rPr>
        <w:t>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..z siedzibą w ……………… przy ul………………..……,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Wpisaną/ym do …………………………………………………………………………………..……….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Reprezentowaną/ym przez Pana/Panią……………………………………………………zwanym dalej zaś wspólnie zwanymi dalej „Stronami”.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cs="Times New Roman" w:ascii="Times New Roman" w:hAnsi="Times New Roman"/>
        </w:rPr>
        <w:t xml:space="preserve">Do niniejszej umowy nie stosuje się </w:t>
      </w:r>
      <w:r>
        <w:rPr>
          <w:rFonts w:eastAsia="Times New Roman" w:cs="Times New Roman" w:ascii="Times New Roman" w:hAnsi="Times New Roman"/>
          <w:szCs w:val="24"/>
          <w:lang w:eastAsia="pl-PL"/>
        </w:rPr>
        <w:t>przepisów ustawy z dnia 29 stycznia 2004 r. Prawo zamówień publicznych (t.j. Dz. U. z 2018 r. poz. 1986 r. z późn. zm.) na podstawie art. 4 pkt 8 tejże ustawy.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Przedmiotem niniejszej umowy jest świadczenie usług czasowej pomocy w postaci miejsca noclegowego w noclegowni (dla kobiet, dla mężczyzn*), umożliwiającego spędzenie nocy                            w warunkach gwarantujących ochronę życia i zdrowia/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Strony ustalają, iż standard podstawowych usług świadczonych w noclegowni, kwalifikacje osób świadczących w nim usługi oraz standard obiektu, w którym mieści się noclegownia  są zgodne   z załącznikiem nr 1 do Rozporządzenia Ministra Rodziny, Pracy i Polityki Społecznej z dnia 27 kwietnia 2018 r. w sprawie standardów noclegowni, schronisk dla osób bezdomnych, schronisk dla osób bezdomnych z usługami opiekuńczymi i ogrzewalni (Dz. U. 896)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Wykonawca zapewnia miejsce dla bezdomnych kobiet i mężczyzn w postaci usług określonych      w ust. 1, dla osób skierowanych przez MG Ośrodek Pomocy w Dobrodzieniu, tj. osób z terenu Gminy Dobrodzień.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Zamawiający przewiduje, że prognozowana, średnia liczba skierowanych do noclegowni w ciągu roku osób bezdomnych wynosić będzie do 2 osób.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jemu przysługiwały żadne roszczenia, w tym pieniężne wobec Zamawiającego.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dopuszcza się także zwiększenie zakresu usługi – liczby osób o nie więcej                       niż 50%. Zamawiający będzie dokonywał zapłaty za faktyczną ilość osób korzystających z usług świadczonych przez noclegownię.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miejscem świadczenia usług będzie………………………………………………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</w:t>
      </w:r>
      <w:r>
        <w:rPr>
          <w:rFonts w:cs="Times New Roman" w:ascii="Times New Roman" w:hAnsi="Times New Roman"/>
        </w:rPr>
        <w:t>(dokładny adres noclegowni).</w:t>
      </w:r>
    </w:p>
    <w:p>
      <w:pPr>
        <w:pStyle w:val="ListParagraph"/>
        <w:ind w:left="3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34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2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>Strony ustalają, iż każdorazowe umieszczenie osoby, potrzebującej schronienia odbywać się będzie na podstawie skierowania do noclegowni wydanego przez MG Ośrodek Pomocy Społecznej w Dobrodzieniu. Skierowanie zawierać będzie: imię i nazwisko świadczeniobiorcy.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będzie miał obowiązek podjęcia świadczenia usługi również w oparciu o dane przekazane faksem i telefonicznie lub e-mailem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Przetwarzanie danych osobowych niezbędne dla celów realizacji niniejszej Umowy odbywać                     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(t.j. Dz. U. z 2019 r. poz. 1781).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Zakres przetwarzania danych osobowych określi odrębna umowa z Wykonawcą o powierzenie przetwarzania danych osobowych.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zgodne ustalają, iż koszt dobowego pobytu 1 osoby bezdomnej, tj. ogólny koszt stałych wydatków rzeczowych i osobowych łącznie wynosi: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>zł brutto,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 (…………………………………………………………………………………………...).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zobowiązuje się do pokrywania kosztów pobytu osób skierowanych wyłącznie na czas rzeczywistego przebywania w noclegowni.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none"/>
        </w:rPr>
        <w:t>W grudniu 2020 roku, fakturę wraz z rozliczeniem za grudzień należy przedłożyć do 26 grudnia 2020 r. uwzględniając obecność za pozostałe dni miesiąca na podstawie stanu osób przebywających na ten dzień w schronisku. Korekta ewentualnych nieobecności po 26.12.2020 roku zostanie rozliczona w styczniu 2021 roku.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Przez prawidłowo wystawioną fakturę VAT rozumie się fakturę, zawierającą następujące dane Nabywcy i Odbiorcy .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  <w:b/>
          <w:u w:val="single"/>
        </w:rPr>
        <w:t>Nabywca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Gmina Dobrodzień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siedziba: Urząd Miejski w Dobrodzieniu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46-380 Dobrodzień, Plac Wolności 1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NIP 576-155-72-10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  <w:b/>
          <w:u w:val="single"/>
        </w:rPr>
        <w:t>Odbiorca: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Miejsko-Gminny Ośrodek Pomocy Społecznej</w:t>
      </w:r>
    </w:p>
    <w:p>
      <w:pPr>
        <w:pStyle w:val="ListParagraph"/>
        <w:ind w:left="340" w:hanging="0"/>
        <w:jc w:val="both"/>
        <w:rPr>
          <w:u w:val="none"/>
        </w:rPr>
      </w:pPr>
      <w:r>
        <w:rPr>
          <w:rFonts w:cs="Times New Roman" w:ascii="Times New Roman" w:hAnsi="Times New Roman"/>
          <w:b w:val="false"/>
          <w:bCs w:val="false"/>
          <w:u w:val="none"/>
        </w:rPr>
        <w:t>46-380Dobrodzień</w:t>
      </w:r>
      <w:bookmarkStart w:id="0" w:name="_GoBack1"/>
      <w:bookmarkEnd w:id="0"/>
      <w:r>
        <w:rPr>
          <w:rFonts w:cs="Times New Roman" w:ascii="Times New Roman" w:hAnsi="Times New Roman"/>
          <w:b w:val="false"/>
          <w:bCs w:val="false"/>
          <w:u w:val="none"/>
        </w:rPr>
        <w:t>, Plac Wolności 1</w:t>
      </w:r>
    </w:p>
    <w:p>
      <w:pPr>
        <w:pStyle w:val="ListParagraph"/>
        <w:ind w:left="720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  <w:bookmarkStart w:id="1" w:name="_GoBack"/>
      <w:bookmarkStart w:id="2" w:name="_GoBack"/>
      <w:bookmarkEnd w:id="2"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zobowiązuje się do przekazywania na konto wykonawcy należnej kwoty za miesiąc poprzedni w terminie 14 dni roboczych od dnia otrzymania faktury.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Datą zapłaty jest dzień obciążenia rachunku Zamawiającego.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Adresem doręczenia Zamawiającemu faktury VAT jest: </w:t>
      </w:r>
      <w:r>
        <w:rPr>
          <w:rFonts w:cs="Times New Roman" w:ascii="Times New Roman" w:hAnsi="Times New Roman"/>
          <w:b/>
          <w:bCs/>
        </w:rPr>
        <w:t>MG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Ośrodek  Pomocy Społecznej w Dobrodzieniu,Plac Wolności 1, 46-380 Dobrodzień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 bieżącego sprawowania nadzoru nad realizacją niniejszej umowy przez upoważnionego do tego pracownika MGOPS, a w szczególności do kontroli warunków – socjalno bytowych osób bezdomnych.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zobowiązuje się do świadczenia usług, o których mowa w § 1 ust.1 zgodnie                                      z minimalnym zakresem usług, określonym w Rozporządzeniu, o którym mowa w § 1 ust. 2,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6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Umowę zawarto na czas określony od dnia 1 stycznia 2020 r. do dnia 31 grudnia 2020 r.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 wypowiedzenia niniejszej umowy z zachowaniem jednomiesięcznego okresu wypowiedzenia ze skutkiem na koniec miesiąca.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Wykonawcy w przypadku, o którym mowa w ust. 2 niniejszego paragrafu przysługuje jedynie żądanie wynagrodzenia należnego z tytułu wykonanej części przedmiotu umowy.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ma prawo odstąpić od umowy w trybie natychmiastowym w przypadku niewykonania lub nienależytego wykonywania umowy przez Wykonawcę.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Wypowiedzenie umowy musi pod rygorem nieważności nastąpić w formie pisemnej.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Strony zgodnie postanawiają, że przy realizacji niniejszej umowy ze strony Zamawiającego osobą odpowiedzialną za kontakt będzie …………………………...….., tel. ……………………………, 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fax………...…..….., e-mail……….………….. lub inna osoba upoważniona przez Zamawiającego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ze strony Wykonawcy,:……………...………………….., tel. ……………………….……………,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fax…………………………………………., e-mail…………………………………………………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osób wymienionych w ust. 1 nie wymagają zmiany umowy i stają się skuteczne z chwilą zawiadomienia drugiej Strony o zmianie.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sprawach nieuregulowanych niniejszą umową stosuje się odpowiednie przepisy Kodeksu cywilnego oraz ustawy z dnia 12 marca 2004 r. o pomocy społecznej.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Wszelkie zmiany niniejszej umowy wymagają zachowania formy pisemnej pod rygorem nieważności.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Sądem właściwym do dochodzenia roszczeń wynikającej z niniejszej umowy jest Sąd właściwy miejscowo dla Zamawiającego.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11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Integralną częścią umowy są: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Zapytanie ofertowe z dnia………………………..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Oferta Wykonawcy z dnia………………………. (data wpływu………………………………)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Umowę niniejszą sporządzono w dwóch jednobrzmiących egzemplarzach, jeden egzemplarz                      dla Zamawiającego i jeden egzemplarz dla Wykonawcy.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</w:t>
        <w:tab/>
        <w:tab/>
        <w:tab/>
        <w:tab/>
        <w:tab/>
        <w:tab/>
        <w:t>……………………………….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34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7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5a9a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1618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16180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618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5a9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180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61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LibreOffice/6.0.7.3$Windows_X86_64 LibreOffice_project/dc89aa7a9eabfd848af146d5086077aeed2ae4a5</Application>
  <Pages>3</Pages>
  <Words>1017</Words>
  <Characters>6464</Characters>
  <CharactersWithSpaces>7532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2019-11-25T11:05:00Z</dcterms:created>
  <dc:creator>MagdaM</dc:creator>
  <dc:description/>
  <dc:language>pl-PL</dc:language>
  <cp:lastModifiedBy/>
  <cp:lastPrinted>2019-11-27T11:59:00Z</cp:lastPrinted>
  <dcterms:modified xsi:type="dcterms:W3CDTF">2019-12-10T11:04:08Z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